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397" w:rsidRPr="00C063C4" w:rsidRDefault="00B66397" w:rsidP="00B66397">
      <w:pPr>
        <w:widowControl w:val="0"/>
        <w:shd w:val="clear" w:color="auto" w:fill="FFFFFF"/>
        <w:autoSpaceDE w:val="0"/>
        <w:autoSpaceDN w:val="0"/>
        <w:adjustRightInd w:val="0"/>
        <w:ind w:left="6096" w:right="14"/>
        <w:jc w:val="center"/>
        <w:rPr>
          <w:rFonts w:eastAsia="Times New Roman" w:cs="Times New Roman"/>
          <w:bCs/>
          <w:szCs w:val="28"/>
          <w:lang w:eastAsia="ru-RU"/>
        </w:rPr>
      </w:pPr>
      <w:r w:rsidRPr="00C063C4">
        <w:rPr>
          <w:rFonts w:eastAsia="Times New Roman" w:cs="Times New Roman"/>
          <w:bCs/>
          <w:szCs w:val="28"/>
          <w:lang w:eastAsia="ru-RU"/>
        </w:rPr>
        <w:t>Приложение 1</w:t>
      </w:r>
    </w:p>
    <w:p w:rsidR="00B66397" w:rsidRPr="00C063C4" w:rsidRDefault="00B66397" w:rsidP="00B66397">
      <w:pPr>
        <w:widowControl w:val="0"/>
        <w:shd w:val="clear" w:color="auto" w:fill="FFFFFF"/>
        <w:autoSpaceDE w:val="0"/>
        <w:autoSpaceDN w:val="0"/>
        <w:adjustRightInd w:val="0"/>
        <w:ind w:left="6096" w:right="14"/>
        <w:jc w:val="center"/>
        <w:rPr>
          <w:rFonts w:eastAsia="Times New Roman" w:cs="Times New Roman"/>
          <w:bCs/>
          <w:sz w:val="20"/>
          <w:szCs w:val="20"/>
          <w:lang w:eastAsia="ru-RU"/>
        </w:rPr>
      </w:pPr>
      <w:r w:rsidRPr="00C063C4">
        <w:rPr>
          <w:rFonts w:eastAsia="Times New Roman" w:cs="Times New Roman"/>
          <w:bCs/>
          <w:sz w:val="20"/>
          <w:szCs w:val="20"/>
          <w:lang w:eastAsia="ru-RU"/>
        </w:rPr>
        <w:t>к Правилам безопасности</w:t>
      </w:r>
    </w:p>
    <w:p w:rsidR="00B66397" w:rsidRPr="00C063C4" w:rsidRDefault="00B66397" w:rsidP="00B66397">
      <w:pPr>
        <w:widowControl w:val="0"/>
        <w:shd w:val="clear" w:color="auto" w:fill="FFFFFF"/>
        <w:autoSpaceDE w:val="0"/>
        <w:autoSpaceDN w:val="0"/>
        <w:adjustRightInd w:val="0"/>
        <w:ind w:left="6096" w:right="14"/>
        <w:jc w:val="center"/>
        <w:rPr>
          <w:rFonts w:eastAsia="Times New Roman" w:cs="Times New Roman"/>
          <w:bCs/>
          <w:sz w:val="20"/>
          <w:szCs w:val="20"/>
          <w:lang w:eastAsia="ru-RU"/>
        </w:rPr>
      </w:pPr>
      <w:r w:rsidRPr="00C063C4">
        <w:rPr>
          <w:rFonts w:eastAsia="Times New Roman" w:cs="Times New Roman"/>
          <w:bCs/>
          <w:sz w:val="20"/>
          <w:szCs w:val="20"/>
          <w:lang w:eastAsia="ru-RU"/>
        </w:rPr>
        <w:t>при обращении с сильнодействующими</w:t>
      </w:r>
    </w:p>
    <w:p w:rsidR="00B66397" w:rsidRPr="00C063C4" w:rsidRDefault="00B66397" w:rsidP="00B66397">
      <w:pPr>
        <w:widowControl w:val="0"/>
        <w:shd w:val="clear" w:color="auto" w:fill="FFFFFF"/>
        <w:autoSpaceDE w:val="0"/>
        <w:autoSpaceDN w:val="0"/>
        <w:adjustRightInd w:val="0"/>
        <w:ind w:left="6096" w:right="14"/>
        <w:jc w:val="center"/>
        <w:rPr>
          <w:rFonts w:eastAsia="Times New Roman" w:cs="Times New Roman"/>
          <w:bCs/>
          <w:sz w:val="20"/>
          <w:szCs w:val="20"/>
          <w:lang w:eastAsia="ru-RU"/>
        </w:rPr>
      </w:pPr>
      <w:r w:rsidRPr="00C063C4">
        <w:rPr>
          <w:rFonts w:eastAsia="Times New Roman" w:cs="Times New Roman"/>
          <w:bCs/>
          <w:sz w:val="20"/>
          <w:szCs w:val="20"/>
          <w:lang w:eastAsia="ru-RU"/>
        </w:rPr>
        <w:t>ядовитыми веществами</w:t>
      </w:r>
    </w:p>
    <w:p w:rsidR="00B66397" w:rsidRPr="00C063C4" w:rsidRDefault="00B66397" w:rsidP="00B66397">
      <w:pPr>
        <w:widowControl w:val="0"/>
        <w:shd w:val="clear" w:color="auto" w:fill="FFFFFF"/>
        <w:autoSpaceDE w:val="0"/>
        <w:autoSpaceDN w:val="0"/>
        <w:adjustRightInd w:val="0"/>
        <w:ind w:left="6096" w:right="14"/>
        <w:jc w:val="center"/>
        <w:rPr>
          <w:rFonts w:eastAsia="Times New Roman" w:cs="Times New Roman"/>
          <w:bCs/>
          <w:sz w:val="20"/>
          <w:szCs w:val="20"/>
          <w:lang w:eastAsia="ru-RU"/>
        </w:rPr>
      </w:pPr>
      <w:r w:rsidRPr="00C063C4">
        <w:rPr>
          <w:rFonts w:eastAsia="Times New Roman" w:cs="Times New Roman"/>
          <w:bCs/>
          <w:sz w:val="20"/>
          <w:szCs w:val="20"/>
          <w:lang w:eastAsia="ru-RU"/>
        </w:rPr>
        <w:t>в Кыргызской Республике</w:t>
      </w:r>
    </w:p>
    <w:p w:rsidR="00B66397" w:rsidRPr="00C063C4" w:rsidRDefault="00B66397" w:rsidP="00B66397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szCs w:val="28"/>
          <w:lang w:eastAsia="ru-RU"/>
        </w:rPr>
      </w:pPr>
      <w:r w:rsidRPr="00C063C4">
        <w:rPr>
          <w:rFonts w:eastAsia="Times New Roman" w:cs="Times New Roman"/>
          <w:b/>
          <w:szCs w:val="28"/>
          <w:lang w:eastAsia="ru-RU"/>
        </w:rPr>
        <w:t>Группы</w:t>
      </w:r>
    </w:p>
    <w:p w:rsidR="00B66397" w:rsidRPr="00C063C4" w:rsidRDefault="00B66397" w:rsidP="00B66397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szCs w:val="28"/>
          <w:lang w:eastAsia="ru-RU"/>
        </w:rPr>
      </w:pPr>
      <w:r w:rsidRPr="00C063C4">
        <w:rPr>
          <w:rFonts w:eastAsia="Times New Roman" w:cs="Times New Roman"/>
          <w:b/>
          <w:szCs w:val="28"/>
          <w:lang w:eastAsia="ru-RU"/>
        </w:rPr>
        <w:t>сильнодействующих ядовитых веществ</w:t>
      </w:r>
    </w:p>
    <w:p w:rsidR="00B66397" w:rsidRPr="00C063C4" w:rsidRDefault="00B66397" w:rsidP="00B66397">
      <w:pPr>
        <w:widowControl w:val="0"/>
        <w:shd w:val="clear" w:color="auto" w:fill="FFFFFF"/>
        <w:autoSpaceDE w:val="0"/>
        <w:autoSpaceDN w:val="0"/>
        <w:adjustRightInd w:val="0"/>
        <w:ind w:right="158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275"/>
        <w:gridCol w:w="2835"/>
        <w:gridCol w:w="5387"/>
      </w:tblGrid>
      <w:tr w:rsidR="00B66397" w:rsidRPr="00C063C4" w:rsidTr="008C5AEA">
        <w:tc>
          <w:tcPr>
            <w:tcW w:w="710" w:type="dxa"/>
            <w:shd w:val="clear" w:color="auto" w:fill="E5DFEC"/>
            <w:vAlign w:val="center"/>
          </w:tcPr>
          <w:p w:rsidR="00B66397" w:rsidRPr="00C063C4" w:rsidRDefault="00B66397" w:rsidP="008C5AEA">
            <w:pPr>
              <w:widowControl w:val="0"/>
              <w:autoSpaceDE w:val="0"/>
              <w:autoSpaceDN w:val="0"/>
              <w:adjustRightInd w:val="0"/>
              <w:ind w:right="158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63C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1275" w:type="dxa"/>
            <w:shd w:val="clear" w:color="auto" w:fill="E5DFEC"/>
            <w:vAlign w:val="center"/>
          </w:tcPr>
          <w:p w:rsidR="00B66397" w:rsidRPr="00C063C4" w:rsidRDefault="00B66397" w:rsidP="008C5AEA">
            <w:pPr>
              <w:widowControl w:val="0"/>
              <w:autoSpaceDE w:val="0"/>
              <w:autoSpaceDN w:val="0"/>
              <w:adjustRightInd w:val="0"/>
              <w:ind w:right="158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63C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2835" w:type="dxa"/>
            <w:shd w:val="clear" w:color="auto" w:fill="E5DFEC"/>
            <w:vAlign w:val="center"/>
          </w:tcPr>
          <w:p w:rsidR="00B66397" w:rsidRPr="00C063C4" w:rsidRDefault="00B66397" w:rsidP="008C5AEA">
            <w:pPr>
              <w:widowControl w:val="0"/>
              <w:autoSpaceDE w:val="0"/>
              <w:autoSpaceDN w:val="0"/>
              <w:adjustRightInd w:val="0"/>
              <w:ind w:right="158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63C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Характеристика группы</w:t>
            </w:r>
          </w:p>
        </w:tc>
        <w:tc>
          <w:tcPr>
            <w:tcW w:w="5387" w:type="dxa"/>
            <w:shd w:val="clear" w:color="auto" w:fill="E5DFEC"/>
            <w:vAlign w:val="center"/>
          </w:tcPr>
          <w:p w:rsidR="00B66397" w:rsidRPr="00C063C4" w:rsidRDefault="00B66397" w:rsidP="008C5AEA">
            <w:pPr>
              <w:widowControl w:val="0"/>
              <w:autoSpaceDE w:val="0"/>
              <w:autoSpaceDN w:val="0"/>
              <w:adjustRightInd w:val="0"/>
              <w:ind w:right="158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63C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Типичные представители</w:t>
            </w:r>
          </w:p>
        </w:tc>
      </w:tr>
      <w:tr w:rsidR="00B66397" w:rsidRPr="00C063C4" w:rsidTr="008C5AEA">
        <w:tc>
          <w:tcPr>
            <w:tcW w:w="710" w:type="dxa"/>
          </w:tcPr>
          <w:p w:rsidR="00B66397" w:rsidRPr="00C063C4" w:rsidRDefault="00B66397" w:rsidP="008C5AEA">
            <w:pPr>
              <w:widowControl w:val="0"/>
              <w:autoSpaceDE w:val="0"/>
              <w:autoSpaceDN w:val="0"/>
              <w:adjustRightInd w:val="0"/>
              <w:ind w:right="158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bCs/>
                <w:szCs w:val="28"/>
                <w:lang w:val="en-US" w:eastAsia="ru-RU"/>
              </w:rPr>
              <w:t>1</w:t>
            </w:r>
            <w:r w:rsidRPr="00C063C4">
              <w:rPr>
                <w:rFonts w:eastAsia="Times New Roman" w:cs="Times New Roman"/>
                <w:bCs/>
                <w:szCs w:val="28"/>
                <w:lang w:eastAsia="ru-RU"/>
              </w:rPr>
              <w:t>.</w:t>
            </w:r>
          </w:p>
        </w:tc>
        <w:tc>
          <w:tcPr>
            <w:tcW w:w="1275" w:type="dxa"/>
          </w:tcPr>
          <w:p w:rsidR="00B66397" w:rsidRPr="00C063C4" w:rsidRDefault="00B66397" w:rsidP="008C5AEA">
            <w:pPr>
              <w:widowControl w:val="0"/>
              <w:autoSpaceDE w:val="0"/>
              <w:autoSpaceDN w:val="0"/>
              <w:adjustRightInd w:val="0"/>
              <w:ind w:right="158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val="en-US" w:eastAsia="ru-RU"/>
              </w:rPr>
              <w:t>I</w:t>
            </w:r>
          </w:p>
        </w:tc>
        <w:tc>
          <w:tcPr>
            <w:tcW w:w="2835" w:type="dxa"/>
          </w:tcPr>
          <w:p w:rsidR="00B66397" w:rsidRPr="00C063C4" w:rsidRDefault="00B66397" w:rsidP="008C5AEA">
            <w:pPr>
              <w:widowControl w:val="0"/>
              <w:autoSpaceDE w:val="0"/>
              <w:autoSpaceDN w:val="0"/>
              <w:adjustRightInd w:val="0"/>
              <w:ind w:right="33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Сыпучие и твердые  токсичные и сильнодействующие ядовитые вещества, не летучие при температуре хранения до 40ºС</w:t>
            </w:r>
          </w:p>
        </w:tc>
        <w:tc>
          <w:tcPr>
            <w:tcW w:w="5387" w:type="dxa"/>
          </w:tcPr>
          <w:p w:rsidR="00B66397" w:rsidRPr="00C063C4" w:rsidRDefault="00B66397" w:rsidP="008C5AEA">
            <w:pPr>
              <w:widowControl w:val="0"/>
              <w:shd w:val="clear" w:color="auto" w:fill="FFFFFF"/>
              <w:tabs>
                <w:tab w:val="left" w:pos="571"/>
              </w:tabs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Сулема, ксантогенат, мышьяковистый ангидрид, мышьяковый ангидрид, фосфор желтый, алкалоиды (стрихнин, бруцин, цинхонин и др.), арсенат натрия, арсенит натрия, арсенит кальция, арсенат кальция, парижская зелень, кремнефтористый натрий, сернистый натрий</w:t>
            </w:r>
          </w:p>
        </w:tc>
      </w:tr>
      <w:tr w:rsidR="00B66397" w:rsidRPr="00C063C4" w:rsidTr="008C5AEA">
        <w:tc>
          <w:tcPr>
            <w:tcW w:w="710" w:type="dxa"/>
          </w:tcPr>
          <w:p w:rsidR="00B66397" w:rsidRPr="00C063C4" w:rsidRDefault="00B66397" w:rsidP="008C5AEA">
            <w:pPr>
              <w:widowControl w:val="0"/>
              <w:autoSpaceDE w:val="0"/>
              <w:autoSpaceDN w:val="0"/>
              <w:adjustRightInd w:val="0"/>
              <w:ind w:right="158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bCs/>
                <w:szCs w:val="28"/>
                <w:lang w:eastAsia="ru-RU"/>
              </w:rPr>
              <w:t>2.</w:t>
            </w:r>
          </w:p>
        </w:tc>
        <w:tc>
          <w:tcPr>
            <w:tcW w:w="1275" w:type="dxa"/>
          </w:tcPr>
          <w:p w:rsidR="00B66397" w:rsidRPr="00C063C4" w:rsidRDefault="00B66397" w:rsidP="008C5AEA">
            <w:pPr>
              <w:widowControl w:val="0"/>
              <w:autoSpaceDE w:val="0"/>
              <w:autoSpaceDN w:val="0"/>
              <w:adjustRightInd w:val="0"/>
              <w:ind w:right="158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bCs/>
                <w:szCs w:val="28"/>
                <w:lang w:val="en-US" w:eastAsia="ru-RU"/>
              </w:rPr>
              <w:t>II</w:t>
            </w:r>
          </w:p>
        </w:tc>
        <w:tc>
          <w:tcPr>
            <w:tcW w:w="2835" w:type="dxa"/>
          </w:tcPr>
          <w:p w:rsidR="00B66397" w:rsidRPr="00C063C4" w:rsidRDefault="00B66397" w:rsidP="008C5AE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34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Сыпучие и твердые </w:t>
            </w:r>
            <w:r w:rsidRPr="00C063C4">
              <w:rPr>
                <w:rFonts w:eastAsia="Times New Roman" w:cs="Times New Roman"/>
                <w:szCs w:val="28"/>
                <w:lang w:eastAsia="ru-RU"/>
              </w:rPr>
              <w:t>токсичные и сильнодействующие ядовитые вещества</w:t>
            </w:r>
            <w:r>
              <w:rPr>
                <w:rFonts w:eastAsia="Times New Roman" w:cs="Times New Roman"/>
                <w:szCs w:val="28"/>
                <w:lang w:eastAsia="ru-RU"/>
              </w:rPr>
              <w:t>,</w:t>
            </w:r>
            <w:r w:rsidRPr="00C063C4">
              <w:rPr>
                <w:rFonts w:eastAsia="Times New Roman" w:cs="Times New Roman"/>
                <w:szCs w:val="28"/>
                <w:lang w:eastAsia="ru-RU"/>
              </w:rPr>
              <w:t xml:space="preserve"> летучие при температуре хранения до 40ºС</w:t>
            </w:r>
          </w:p>
        </w:tc>
        <w:tc>
          <w:tcPr>
            <w:tcW w:w="5387" w:type="dxa"/>
          </w:tcPr>
          <w:p w:rsidR="00B66397" w:rsidRPr="00C063C4" w:rsidRDefault="00B66397" w:rsidP="008C5AEA">
            <w:pPr>
              <w:widowControl w:val="0"/>
              <w:autoSpaceDE w:val="0"/>
              <w:autoSpaceDN w:val="0"/>
              <w:adjustRightInd w:val="0"/>
              <w:ind w:right="158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Фтористые соли, соли синильной кислоты (цианистый натрий, цианистый кальций, цианистый калий, цианистый барий, цианистый свинец, цианистый кадмий, цианистый цинк, цианистое серебро, цианистая и оксацианистая ртуть, цианистая медь, цианаты, цианистые препараты «цианплав», «циклоп»), гранозан, этил меркурфосфат, этил меркурхлорид, меркурин, ксантогенаты калия бутиловый и этиловый</w:t>
            </w:r>
          </w:p>
        </w:tc>
      </w:tr>
      <w:tr w:rsidR="00B66397" w:rsidRPr="00C063C4" w:rsidTr="008C5AEA">
        <w:tc>
          <w:tcPr>
            <w:tcW w:w="710" w:type="dxa"/>
          </w:tcPr>
          <w:p w:rsidR="00B66397" w:rsidRPr="00C063C4" w:rsidRDefault="00B66397" w:rsidP="008C5AEA">
            <w:pPr>
              <w:widowControl w:val="0"/>
              <w:autoSpaceDE w:val="0"/>
              <w:autoSpaceDN w:val="0"/>
              <w:adjustRightInd w:val="0"/>
              <w:ind w:right="158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bCs/>
                <w:szCs w:val="28"/>
                <w:lang w:eastAsia="ru-RU"/>
              </w:rPr>
              <w:t>3.</w:t>
            </w:r>
          </w:p>
        </w:tc>
        <w:tc>
          <w:tcPr>
            <w:tcW w:w="1275" w:type="dxa"/>
          </w:tcPr>
          <w:p w:rsidR="00B66397" w:rsidRPr="00C063C4" w:rsidRDefault="00B66397" w:rsidP="008C5AE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7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val="en-US" w:eastAsia="ru-RU"/>
              </w:rPr>
              <w:t>III</w:t>
            </w:r>
          </w:p>
        </w:tc>
        <w:tc>
          <w:tcPr>
            <w:tcW w:w="2835" w:type="dxa"/>
          </w:tcPr>
          <w:p w:rsidR="00B66397" w:rsidRPr="00C063C4" w:rsidRDefault="00B66397" w:rsidP="008C5AE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4" w:right="-108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Жидкие летучие токсичные и сильнодействующ</w:t>
            </w:r>
            <w:r>
              <w:rPr>
                <w:rFonts w:eastAsia="Times New Roman" w:cs="Times New Roman"/>
                <w:szCs w:val="28"/>
                <w:lang w:eastAsia="ru-RU"/>
              </w:rPr>
              <w:t>ие</w:t>
            </w:r>
            <w:r w:rsidRPr="00C063C4">
              <w:rPr>
                <w:rFonts w:eastAsia="Times New Roman" w:cs="Times New Roman"/>
                <w:szCs w:val="28"/>
                <w:lang w:eastAsia="ru-RU"/>
              </w:rPr>
              <w:t xml:space="preserve"> ядовитые вещества, хранимые в емкостях под давлением (сжатые и сжиженные газы)</w:t>
            </w:r>
          </w:p>
        </w:tc>
        <w:tc>
          <w:tcPr>
            <w:tcW w:w="5387" w:type="dxa"/>
          </w:tcPr>
          <w:p w:rsidR="00B66397" w:rsidRPr="00C063C4" w:rsidRDefault="00B66397" w:rsidP="008C5AEA">
            <w:pPr>
              <w:widowControl w:val="0"/>
              <w:autoSpaceDE w:val="0"/>
              <w:autoSpaceDN w:val="0"/>
              <w:adjustRightInd w:val="0"/>
              <w:ind w:right="158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b/>
                <w:szCs w:val="28"/>
                <w:lang w:eastAsia="ru-RU"/>
              </w:rPr>
              <w:t xml:space="preserve">Подгруппа А </w:t>
            </w:r>
          </w:p>
          <w:p w:rsidR="00B66397" w:rsidRPr="00C063C4" w:rsidRDefault="00B66397" w:rsidP="008C5AEA">
            <w:pPr>
              <w:widowControl w:val="0"/>
              <w:autoSpaceDE w:val="0"/>
              <w:autoSpaceDN w:val="0"/>
              <w:adjustRightInd w:val="0"/>
              <w:ind w:right="158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Аммиак, окись углерода</w:t>
            </w:r>
          </w:p>
          <w:p w:rsidR="00B66397" w:rsidRPr="00C063C4" w:rsidRDefault="00B66397" w:rsidP="008C5AEA">
            <w:pPr>
              <w:widowControl w:val="0"/>
              <w:autoSpaceDE w:val="0"/>
              <w:autoSpaceDN w:val="0"/>
              <w:adjustRightInd w:val="0"/>
              <w:ind w:right="158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b/>
                <w:szCs w:val="28"/>
                <w:lang w:eastAsia="ru-RU"/>
              </w:rPr>
              <w:t xml:space="preserve">Подгруппа Б </w:t>
            </w:r>
          </w:p>
          <w:p w:rsidR="00B66397" w:rsidRPr="00C063C4" w:rsidRDefault="00B66397" w:rsidP="008C5AEA">
            <w:pPr>
              <w:widowControl w:val="0"/>
              <w:autoSpaceDE w:val="0"/>
              <w:autoSpaceDN w:val="0"/>
              <w:adjustRightInd w:val="0"/>
              <w:ind w:right="158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Хлор, сернистый газ, сероводород, фосген, бромметил</w:t>
            </w:r>
          </w:p>
        </w:tc>
      </w:tr>
      <w:tr w:rsidR="00B66397" w:rsidRPr="00C063C4" w:rsidTr="008C5AEA">
        <w:tc>
          <w:tcPr>
            <w:tcW w:w="710" w:type="dxa"/>
          </w:tcPr>
          <w:p w:rsidR="00B66397" w:rsidRPr="00C063C4" w:rsidRDefault="00B66397" w:rsidP="008C5AEA">
            <w:pPr>
              <w:widowControl w:val="0"/>
              <w:autoSpaceDE w:val="0"/>
              <w:autoSpaceDN w:val="0"/>
              <w:adjustRightInd w:val="0"/>
              <w:ind w:right="158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bCs/>
                <w:szCs w:val="28"/>
                <w:lang w:eastAsia="ru-RU"/>
              </w:rPr>
              <w:t>4.</w:t>
            </w:r>
          </w:p>
        </w:tc>
        <w:tc>
          <w:tcPr>
            <w:tcW w:w="1275" w:type="dxa"/>
          </w:tcPr>
          <w:p w:rsidR="00B66397" w:rsidRPr="00C063C4" w:rsidRDefault="00B66397" w:rsidP="008C5AE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val="en-US" w:eastAsia="ru-RU"/>
              </w:rPr>
              <w:t>IV</w:t>
            </w:r>
          </w:p>
        </w:tc>
        <w:tc>
          <w:tcPr>
            <w:tcW w:w="2835" w:type="dxa"/>
          </w:tcPr>
          <w:p w:rsidR="00B66397" w:rsidRPr="00C063C4" w:rsidRDefault="00B66397" w:rsidP="008C5AE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Жидкие летучие  токсичные и сильнодействующие ядовитые вещества, хранимые в емкостях без давления</w:t>
            </w:r>
          </w:p>
        </w:tc>
        <w:tc>
          <w:tcPr>
            <w:tcW w:w="5387" w:type="dxa"/>
          </w:tcPr>
          <w:p w:rsidR="00B66397" w:rsidRPr="00C063C4" w:rsidRDefault="00B66397" w:rsidP="008C5AEA">
            <w:pPr>
              <w:widowControl w:val="0"/>
              <w:autoSpaceDE w:val="0"/>
              <w:autoSpaceDN w:val="0"/>
              <w:adjustRightInd w:val="0"/>
              <w:ind w:right="158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b/>
                <w:szCs w:val="28"/>
                <w:lang w:eastAsia="ru-RU"/>
              </w:rPr>
              <w:t xml:space="preserve">Подгруппа А </w:t>
            </w:r>
          </w:p>
          <w:p w:rsidR="00B66397" w:rsidRPr="00C063C4" w:rsidRDefault="00B66397" w:rsidP="008C5AEA">
            <w:pPr>
              <w:widowControl w:val="0"/>
              <w:autoSpaceDE w:val="0"/>
              <w:autoSpaceDN w:val="0"/>
              <w:adjustRightInd w:val="0"/>
              <w:ind w:right="158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Нитро- и аминосоединения ароматического ряда, синильная кислота, этиловый спирт</w:t>
            </w:r>
          </w:p>
          <w:p w:rsidR="00B66397" w:rsidRPr="00C063C4" w:rsidRDefault="00B66397" w:rsidP="008C5AEA">
            <w:pPr>
              <w:widowControl w:val="0"/>
              <w:shd w:val="clear" w:color="auto" w:fill="FFFFFF"/>
              <w:tabs>
                <w:tab w:val="left" w:pos="57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b/>
                <w:szCs w:val="28"/>
                <w:lang w:eastAsia="ru-RU"/>
              </w:rPr>
              <w:t>Подгруппа Б</w:t>
            </w:r>
          </w:p>
          <w:p w:rsidR="00B66397" w:rsidRDefault="00B66397" w:rsidP="008C5AEA">
            <w:pPr>
              <w:widowControl w:val="0"/>
              <w:autoSpaceDE w:val="0"/>
              <w:autoSpaceDN w:val="0"/>
              <w:adjustRightInd w:val="0"/>
              <w:ind w:right="158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 xml:space="preserve">Нитрил акриловой кислоты, никотин, анабазин, октаметил, тиофос, метафос, сероуглерод, дифосген, дихлорэтан, хлортекрин, крезиловый и ксиленеловый </w:t>
            </w:r>
            <w:r w:rsidRPr="00C063C4">
              <w:rPr>
                <w:rFonts w:eastAsia="Times New Roman" w:cs="Times New Roman"/>
                <w:szCs w:val="28"/>
                <w:lang w:eastAsia="ru-RU"/>
              </w:rPr>
              <w:lastRenderedPageBreak/>
              <w:t>аэрофлоты, эфир, ртуть</w:t>
            </w:r>
          </w:p>
          <w:p w:rsidR="00B66397" w:rsidRPr="00C063C4" w:rsidRDefault="00B66397" w:rsidP="008C5AEA">
            <w:pPr>
              <w:widowControl w:val="0"/>
              <w:autoSpaceDE w:val="0"/>
              <w:autoSpaceDN w:val="0"/>
              <w:adjustRightInd w:val="0"/>
              <w:ind w:right="158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</w:p>
        </w:tc>
      </w:tr>
      <w:tr w:rsidR="00B66397" w:rsidRPr="00C063C4" w:rsidTr="008C5AEA">
        <w:tc>
          <w:tcPr>
            <w:tcW w:w="710" w:type="dxa"/>
          </w:tcPr>
          <w:p w:rsidR="00B66397" w:rsidRPr="00C063C4" w:rsidRDefault="00B66397" w:rsidP="008C5AEA">
            <w:pPr>
              <w:widowControl w:val="0"/>
              <w:autoSpaceDE w:val="0"/>
              <w:autoSpaceDN w:val="0"/>
              <w:adjustRightInd w:val="0"/>
              <w:ind w:right="158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bCs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1275" w:type="dxa"/>
          </w:tcPr>
          <w:p w:rsidR="00B66397" w:rsidRPr="00C063C4" w:rsidRDefault="00B66397" w:rsidP="008C5AE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val="en-US" w:eastAsia="ru-RU"/>
              </w:rPr>
              <w:t>V</w:t>
            </w:r>
          </w:p>
        </w:tc>
        <w:tc>
          <w:tcPr>
            <w:tcW w:w="2835" w:type="dxa"/>
          </w:tcPr>
          <w:p w:rsidR="00B66397" w:rsidRPr="00C063C4" w:rsidRDefault="00B66397" w:rsidP="008C5AE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18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Дымящиеся кислоты</w:t>
            </w:r>
          </w:p>
        </w:tc>
        <w:tc>
          <w:tcPr>
            <w:tcW w:w="5387" w:type="dxa"/>
          </w:tcPr>
          <w:p w:rsidR="00B66397" w:rsidRPr="00C063C4" w:rsidRDefault="00B66397" w:rsidP="008C5AEA">
            <w:pPr>
              <w:widowControl w:val="0"/>
              <w:autoSpaceDE w:val="0"/>
              <w:autoSpaceDN w:val="0"/>
              <w:adjustRightInd w:val="0"/>
              <w:ind w:right="158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Серная кислота с удельным весом 1,87 и более, азотная кислота с удельным весом 1,4 и более, соляная кислота с удельным весом 1,15 и более, хлорсульфоновая кислота, фтористоводородная (плавиковая) кислота, хлорангидриды, серная кислота, сернистая кислота пиросернистая кислота</w:t>
            </w:r>
          </w:p>
        </w:tc>
      </w:tr>
    </w:tbl>
    <w:p w:rsidR="00EF18E9" w:rsidRDefault="00EF18E9" w:rsidP="00806D5B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ind w:right="14"/>
        <w:jc w:val="right"/>
      </w:pPr>
    </w:p>
    <w:sectPr w:rsidR="00EF18E9" w:rsidSect="005815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223" w:rsidRDefault="00007223" w:rsidP="00581561">
      <w:r>
        <w:separator/>
      </w:r>
    </w:p>
  </w:endnote>
  <w:endnote w:type="continuationSeparator" w:id="0">
    <w:p w:rsidR="00007223" w:rsidRDefault="00007223" w:rsidP="00581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04A" w:rsidRDefault="004A004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57211493"/>
      <w:docPartObj>
        <w:docPartGallery w:val="Page Numbers (Bottom of Page)"/>
        <w:docPartUnique/>
      </w:docPartObj>
    </w:sdtPr>
    <w:sdtEndPr/>
    <w:sdtContent>
      <w:p w:rsidR="00581561" w:rsidRPr="004A004A" w:rsidRDefault="00581561">
        <w:pPr>
          <w:pStyle w:val="a5"/>
          <w:jc w:val="right"/>
          <w:rPr>
            <w:sz w:val="24"/>
            <w:szCs w:val="24"/>
          </w:rPr>
        </w:pPr>
        <w:r w:rsidRPr="004A004A">
          <w:rPr>
            <w:sz w:val="24"/>
            <w:szCs w:val="24"/>
          </w:rPr>
          <w:fldChar w:fldCharType="begin"/>
        </w:r>
        <w:r w:rsidRPr="004A004A">
          <w:rPr>
            <w:sz w:val="24"/>
            <w:szCs w:val="24"/>
          </w:rPr>
          <w:instrText>PAGE   \* MERGEFORMAT</w:instrText>
        </w:r>
        <w:r w:rsidRPr="004A004A">
          <w:rPr>
            <w:sz w:val="24"/>
            <w:szCs w:val="24"/>
          </w:rPr>
          <w:fldChar w:fldCharType="separate"/>
        </w:r>
        <w:r w:rsidR="004A004A">
          <w:rPr>
            <w:noProof/>
            <w:sz w:val="24"/>
            <w:szCs w:val="24"/>
          </w:rPr>
          <w:t>2</w:t>
        </w:r>
        <w:r w:rsidRPr="004A004A">
          <w:rPr>
            <w:sz w:val="24"/>
            <w:szCs w:val="24"/>
          </w:rPr>
          <w:fldChar w:fldCharType="end"/>
        </w:r>
      </w:p>
    </w:sdtContent>
  </w:sdt>
  <w:p w:rsidR="00581561" w:rsidRDefault="005815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4668593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4A004A" w:rsidRPr="004A004A" w:rsidRDefault="004A004A">
        <w:pPr>
          <w:pStyle w:val="a5"/>
          <w:jc w:val="right"/>
          <w:rPr>
            <w:sz w:val="24"/>
            <w:szCs w:val="24"/>
          </w:rPr>
        </w:pPr>
        <w:r w:rsidRPr="004A004A">
          <w:rPr>
            <w:sz w:val="24"/>
            <w:szCs w:val="24"/>
          </w:rPr>
          <w:fldChar w:fldCharType="begin"/>
        </w:r>
        <w:r w:rsidRPr="004A004A">
          <w:rPr>
            <w:sz w:val="24"/>
            <w:szCs w:val="24"/>
          </w:rPr>
          <w:instrText>PAGE   \* MERGEFORMAT</w:instrText>
        </w:r>
        <w:r w:rsidRPr="004A004A">
          <w:rPr>
            <w:sz w:val="24"/>
            <w:szCs w:val="24"/>
          </w:rPr>
          <w:fldChar w:fldCharType="separate"/>
        </w:r>
        <w:r w:rsidR="00007223">
          <w:rPr>
            <w:noProof/>
            <w:sz w:val="24"/>
            <w:szCs w:val="24"/>
          </w:rPr>
          <w:t>1</w:t>
        </w:r>
        <w:r w:rsidRPr="004A004A">
          <w:rPr>
            <w:sz w:val="24"/>
            <w:szCs w:val="24"/>
          </w:rPr>
          <w:fldChar w:fldCharType="end"/>
        </w:r>
      </w:p>
    </w:sdtContent>
  </w:sdt>
  <w:p w:rsidR="004A004A" w:rsidRDefault="004A004A">
    <w:pPr>
      <w:pStyle w:val="a5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223" w:rsidRDefault="00007223" w:rsidP="00581561">
      <w:r>
        <w:separator/>
      </w:r>
    </w:p>
  </w:footnote>
  <w:footnote w:type="continuationSeparator" w:id="0">
    <w:p w:rsidR="00007223" w:rsidRDefault="00007223" w:rsidP="005815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04A" w:rsidRDefault="004A004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04A" w:rsidRDefault="004A004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04A" w:rsidRDefault="004A004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397"/>
    <w:rsid w:val="00007223"/>
    <w:rsid w:val="00017BB4"/>
    <w:rsid w:val="0002195B"/>
    <w:rsid w:val="0002689D"/>
    <w:rsid w:val="0003315E"/>
    <w:rsid w:val="00035F2C"/>
    <w:rsid w:val="00037567"/>
    <w:rsid w:val="000475AE"/>
    <w:rsid w:val="00050629"/>
    <w:rsid w:val="0005304A"/>
    <w:rsid w:val="00053F67"/>
    <w:rsid w:val="00054F03"/>
    <w:rsid w:val="0005557E"/>
    <w:rsid w:val="00063DCA"/>
    <w:rsid w:val="00065BAA"/>
    <w:rsid w:val="00072D78"/>
    <w:rsid w:val="00082FDA"/>
    <w:rsid w:val="00083692"/>
    <w:rsid w:val="0009051F"/>
    <w:rsid w:val="00093FA3"/>
    <w:rsid w:val="00097688"/>
    <w:rsid w:val="000A0C8A"/>
    <w:rsid w:val="000B0BE6"/>
    <w:rsid w:val="000B1B8D"/>
    <w:rsid w:val="000C23DE"/>
    <w:rsid w:val="000C4D6D"/>
    <w:rsid w:val="000C5D3E"/>
    <w:rsid w:val="000D1EFF"/>
    <w:rsid w:val="000D68AB"/>
    <w:rsid w:val="000E2A0D"/>
    <w:rsid w:val="000E5843"/>
    <w:rsid w:val="000E6E6B"/>
    <w:rsid w:val="00101DAB"/>
    <w:rsid w:val="00107D94"/>
    <w:rsid w:val="001113AA"/>
    <w:rsid w:val="00111430"/>
    <w:rsid w:val="001149A6"/>
    <w:rsid w:val="001207EF"/>
    <w:rsid w:val="00130B23"/>
    <w:rsid w:val="00133E67"/>
    <w:rsid w:val="00143FBE"/>
    <w:rsid w:val="00144337"/>
    <w:rsid w:val="00146962"/>
    <w:rsid w:val="00153AEF"/>
    <w:rsid w:val="001606DC"/>
    <w:rsid w:val="001758C2"/>
    <w:rsid w:val="00175BE1"/>
    <w:rsid w:val="00190A6B"/>
    <w:rsid w:val="001A3FE5"/>
    <w:rsid w:val="001A7F6B"/>
    <w:rsid w:val="001B2601"/>
    <w:rsid w:val="001C0EF1"/>
    <w:rsid w:val="001C13C9"/>
    <w:rsid w:val="001C17FE"/>
    <w:rsid w:val="001C27E8"/>
    <w:rsid w:val="001C3DED"/>
    <w:rsid w:val="001C6D7B"/>
    <w:rsid w:val="001C7C17"/>
    <w:rsid w:val="001D6F00"/>
    <w:rsid w:val="001E6265"/>
    <w:rsid w:val="001F2AF8"/>
    <w:rsid w:val="001F57B5"/>
    <w:rsid w:val="001F768B"/>
    <w:rsid w:val="00200531"/>
    <w:rsid w:val="00214949"/>
    <w:rsid w:val="00220A02"/>
    <w:rsid w:val="00224777"/>
    <w:rsid w:val="00231371"/>
    <w:rsid w:val="00244E6B"/>
    <w:rsid w:val="002512F0"/>
    <w:rsid w:val="0027509B"/>
    <w:rsid w:val="00277728"/>
    <w:rsid w:val="00280DD7"/>
    <w:rsid w:val="00282466"/>
    <w:rsid w:val="0028541D"/>
    <w:rsid w:val="0028659C"/>
    <w:rsid w:val="00296E51"/>
    <w:rsid w:val="0029700B"/>
    <w:rsid w:val="002A06D8"/>
    <w:rsid w:val="002A46E7"/>
    <w:rsid w:val="002B1189"/>
    <w:rsid w:val="002B2CF8"/>
    <w:rsid w:val="002B3C40"/>
    <w:rsid w:val="002B5636"/>
    <w:rsid w:val="002B7DBA"/>
    <w:rsid w:val="002C2113"/>
    <w:rsid w:val="002C4553"/>
    <w:rsid w:val="002C6ECE"/>
    <w:rsid w:val="002D31A7"/>
    <w:rsid w:val="002D5C5E"/>
    <w:rsid w:val="002E09A1"/>
    <w:rsid w:val="002E1621"/>
    <w:rsid w:val="002E34BE"/>
    <w:rsid w:val="0030662F"/>
    <w:rsid w:val="00307EB6"/>
    <w:rsid w:val="00310783"/>
    <w:rsid w:val="00311519"/>
    <w:rsid w:val="00323302"/>
    <w:rsid w:val="00325E10"/>
    <w:rsid w:val="00325F23"/>
    <w:rsid w:val="003401EC"/>
    <w:rsid w:val="00344C5F"/>
    <w:rsid w:val="00352F26"/>
    <w:rsid w:val="00355AB8"/>
    <w:rsid w:val="00361C63"/>
    <w:rsid w:val="003630C8"/>
    <w:rsid w:val="00363E93"/>
    <w:rsid w:val="00373181"/>
    <w:rsid w:val="0037457F"/>
    <w:rsid w:val="003831A0"/>
    <w:rsid w:val="00387D99"/>
    <w:rsid w:val="00387FA4"/>
    <w:rsid w:val="00390E8A"/>
    <w:rsid w:val="0039780B"/>
    <w:rsid w:val="003A6F64"/>
    <w:rsid w:val="003B505C"/>
    <w:rsid w:val="003B5385"/>
    <w:rsid w:val="003C1652"/>
    <w:rsid w:val="003C20AF"/>
    <w:rsid w:val="003C304E"/>
    <w:rsid w:val="003E2DF4"/>
    <w:rsid w:val="003F24F4"/>
    <w:rsid w:val="003F49D3"/>
    <w:rsid w:val="00403751"/>
    <w:rsid w:val="00403B8E"/>
    <w:rsid w:val="00406E5E"/>
    <w:rsid w:val="004125E2"/>
    <w:rsid w:val="00414CDE"/>
    <w:rsid w:val="0041742A"/>
    <w:rsid w:val="00426DA1"/>
    <w:rsid w:val="0043514E"/>
    <w:rsid w:val="0044514E"/>
    <w:rsid w:val="00456764"/>
    <w:rsid w:val="004654EC"/>
    <w:rsid w:val="004712C5"/>
    <w:rsid w:val="00472695"/>
    <w:rsid w:val="00481955"/>
    <w:rsid w:val="00484CBE"/>
    <w:rsid w:val="00485DBD"/>
    <w:rsid w:val="0048715B"/>
    <w:rsid w:val="004A004A"/>
    <w:rsid w:val="004A3EAD"/>
    <w:rsid w:val="004A7AE3"/>
    <w:rsid w:val="004B1DEF"/>
    <w:rsid w:val="004B2A3C"/>
    <w:rsid w:val="004B7EC0"/>
    <w:rsid w:val="004C0E05"/>
    <w:rsid w:val="004C68F3"/>
    <w:rsid w:val="004E0196"/>
    <w:rsid w:val="004E7741"/>
    <w:rsid w:val="004F0EE3"/>
    <w:rsid w:val="004F5830"/>
    <w:rsid w:val="004F6176"/>
    <w:rsid w:val="00500383"/>
    <w:rsid w:val="00516D43"/>
    <w:rsid w:val="0052179C"/>
    <w:rsid w:val="005221DF"/>
    <w:rsid w:val="0052456A"/>
    <w:rsid w:val="00534864"/>
    <w:rsid w:val="00541678"/>
    <w:rsid w:val="00541F67"/>
    <w:rsid w:val="00554D11"/>
    <w:rsid w:val="00560DF0"/>
    <w:rsid w:val="00563457"/>
    <w:rsid w:val="00570771"/>
    <w:rsid w:val="00573C83"/>
    <w:rsid w:val="00574FF9"/>
    <w:rsid w:val="00581561"/>
    <w:rsid w:val="00583FCD"/>
    <w:rsid w:val="0059642C"/>
    <w:rsid w:val="005A59EB"/>
    <w:rsid w:val="005D04F6"/>
    <w:rsid w:val="005D1236"/>
    <w:rsid w:val="005D1499"/>
    <w:rsid w:val="005D5B3F"/>
    <w:rsid w:val="005D6073"/>
    <w:rsid w:val="005E027B"/>
    <w:rsid w:val="005E6C19"/>
    <w:rsid w:val="005F73E8"/>
    <w:rsid w:val="00610FA3"/>
    <w:rsid w:val="006160F0"/>
    <w:rsid w:val="00616E9A"/>
    <w:rsid w:val="00621C37"/>
    <w:rsid w:val="00630066"/>
    <w:rsid w:val="00636249"/>
    <w:rsid w:val="006372B3"/>
    <w:rsid w:val="0064137B"/>
    <w:rsid w:val="00641678"/>
    <w:rsid w:val="00643563"/>
    <w:rsid w:val="00644A0E"/>
    <w:rsid w:val="006550EA"/>
    <w:rsid w:val="00677336"/>
    <w:rsid w:val="00687AF0"/>
    <w:rsid w:val="00693694"/>
    <w:rsid w:val="00697C7A"/>
    <w:rsid w:val="006A677D"/>
    <w:rsid w:val="006B413C"/>
    <w:rsid w:val="006C0272"/>
    <w:rsid w:val="006C7A82"/>
    <w:rsid w:val="006D2238"/>
    <w:rsid w:val="006D703A"/>
    <w:rsid w:val="006E3A2C"/>
    <w:rsid w:val="006F00F1"/>
    <w:rsid w:val="006F2E64"/>
    <w:rsid w:val="006F348E"/>
    <w:rsid w:val="007006D3"/>
    <w:rsid w:val="00705344"/>
    <w:rsid w:val="00705702"/>
    <w:rsid w:val="0071544E"/>
    <w:rsid w:val="00717DB0"/>
    <w:rsid w:val="00722A63"/>
    <w:rsid w:val="00723D9A"/>
    <w:rsid w:val="00732495"/>
    <w:rsid w:val="00732BC9"/>
    <w:rsid w:val="00733718"/>
    <w:rsid w:val="007342D9"/>
    <w:rsid w:val="0073634D"/>
    <w:rsid w:val="00736F70"/>
    <w:rsid w:val="007412C0"/>
    <w:rsid w:val="00741885"/>
    <w:rsid w:val="00742B07"/>
    <w:rsid w:val="00747882"/>
    <w:rsid w:val="007616EA"/>
    <w:rsid w:val="007649CD"/>
    <w:rsid w:val="00780BC5"/>
    <w:rsid w:val="007844AA"/>
    <w:rsid w:val="00785634"/>
    <w:rsid w:val="0078672E"/>
    <w:rsid w:val="007876E5"/>
    <w:rsid w:val="007955CB"/>
    <w:rsid w:val="007A18C2"/>
    <w:rsid w:val="007A401A"/>
    <w:rsid w:val="007A568B"/>
    <w:rsid w:val="007A68AD"/>
    <w:rsid w:val="007A7506"/>
    <w:rsid w:val="007B1718"/>
    <w:rsid w:val="007B5FA1"/>
    <w:rsid w:val="007C182D"/>
    <w:rsid w:val="007D02D8"/>
    <w:rsid w:val="007D2CC9"/>
    <w:rsid w:val="007D4381"/>
    <w:rsid w:val="007D55CA"/>
    <w:rsid w:val="007E2777"/>
    <w:rsid w:val="007E365F"/>
    <w:rsid w:val="0080367C"/>
    <w:rsid w:val="00806D5B"/>
    <w:rsid w:val="0080788A"/>
    <w:rsid w:val="00822CD9"/>
    <w:rsid w:val="00832DCC"/>
    <w:rsid w:val="0084646E"/>
    <w:rsid w:val="00857DC5"/>
    <w:rsid w:val="00861E83"/>
    <w:rsid w:val="00867E06"/>
    <w:rsid w:val="00881C44"/>
    <w:rsid w:val="00885948"/>
    <w:rsid w:val="00885E28"/>
    <w:rsid w:val="00886FFA"/>
    <w:rsid w:val="008A7248"/>
    <w:rsid w:val="008B0378"/>
    <w:rsid w:val="008B09F3"/>
    <w:rsid w:val="008B28B2"/>
    <w:rsid w:val="008B54FD"/>
    <w:rsid w:val="008B6018"/>
    <w:rsid w:val="008C24B8"/>
    <w:rsid w:val="008C2B15"/>
    <w:rsid w:val="008C3052"/>
    <w:rsid w:val="008C4993"/>
    <w:rsid w:val="008C49E8"/>
    <w:rsid w:val="008C4B3A"/>
    <w:rsid w:val="008C783A"/>
    <w:rsid w:val="008D04E7"/>
    <w:rsid w:val="008D385C"/>
    <w:rsid w:val="008D656A"/>
    <w:rsid w:val="008E542F"/>
    <w:rsid w:val="008E73A0"/>
    <w:rsid w:val="008F4F78"/>
    <w:rsid w:val="00910E02"/>
    <w:rsid w:val="0091308B"/>
    <w:rsid w:val="00924730"/>
    <w:rsid w:val="00946371"/>
    <w:rsid w:val="00946402"/>
    <w:rsid w:val="009606EC"/>
    <w:rsid w:val="00960A5D"/>
    <w:rsid w:val="00960EEC"/>
    <w:rsid w:val="00970EAB"/>
    <w:rsid w:val="00974B9D"/>
    <w:rsid w:val="009770EF"/>
    <w:rsid w:val="00981D64"/>
    <w:rsid w:val="009859DF"/>
    <w:rsid w:val="00986976"/>
    <w:rsid w:val="00990445"/>
    <w:rsid w:val="00994C77"/>
    <w:rsid w:val="00996D28"/>
    <w:rsid w:val="00996E98"/>
    <w:rsid w:val="009974FC"/>
    <w:rsid w:val="00997C40"/>
    <w:rsid w:val="009A68E5"/>
    <w:rsid w:val="009B49CE"/>
    <w:rsid w:val="009C2E1A"/>
    <w:rsid w:val="009C542A"/>
    <w:rsid w:val="009C6E99"/>
    <w:rsid w:val="009D1F29"/>
    <w:rsid w:val="009F4D53"/>
    <w:rsid w:val="009F6704"/>
    <w:rsid w:val="00A01BA2"/>
    <w:rsid w:val="00A05B9A"/>
    <w:rsid w:val="00A05ED4"/>
    <w:rsid w:val="00A07F27"/>
    <w:rsid w:val="00A25527"/>
    <w:rsid w:val="00A27965"/>
    <w:rsid w:val="00A34FD4"/>
    <w:rsid w:val="00A413E4"/>
    <w:rsid w:val="00A44862"/>
    <w:rsid w:val="00A50195"/>
    <w:rsid w:val="00A5378E"/>
    <w:rsid w:val="00A54DC9"/>
    <w:rsid w:val="00A56B60"/>
    <w:rsid w:val="00A578D6"/>
    <w:rsid w:val="00A61812"/>
    <w:rsid w:val="00A64D03"/>
    <w:rsid w:val="00A6564C"/>
    <w:rsid w:val="00A666A6"/>
    <w:rsid w:val="00A76D11"/>
    <w:rsid w:val="00A90B29"/>
    <w:rsid w:val="00A94F57"/>
    <w:rsid w:val="00AA3557"/>
    <w:rsid w:val="00AB243D"/>
    <w:rsid w:val="00AB2A93"/>
    <w:rsid w:val="00AB394B"/>
    <w:rsid w:val="00AB7C17"/>
    <w:rsid w:val="00AC0956"/>
    <w:rsid w:val="00AC17F1"/>
    <w:rsid w:val="00AC3484"/>
    <w:rsid w:val="00AC5847"/>
    <w:rsid w:val="00AD1483"/>
    <w:rsid w:val="00AE4019"/>
    <w:rsid w:val="00AE55A5"/>
    <w:rsid w:val="00AE6C63"/>
    <w:rsid w:val="00AF2FDC"/>
    <w:rsid w:val="00AF382C"/>
    <w:rsid w:val="00B0024A"/>
    <w:rsid w:val="00B0034B"/>
    <w:rsid w:val="00B3746C"/>
    <w:rsid w:val="00B425D4"/>
    <w:rsid w:val="00B51002"/>
    <w:rsid w:val="00B52E41"/>
    <w:rsid w:val="00B54A8A"/>
    <w:rsid w:val="00B66397"/>
    <w:rsid w:val="00B66516"/>
    <w:rsid w:val="00B74D55"/>
    <w:rsid w:val="00B81366"/>
    <w:rsid w:val="00B8212D"/>
    <w:rsid w:val="00B83A94"/>
    <w:rsid w:val="00B94F64"/>
    <w:rsid w:val="00BA5616"/>
    <w:rsid w:val="00BA6520"/>
    <w:rsid w:val="00BB35C9"/>
    <w:rsid w:val="00BB3FEC"/>
    <w:rsid w:val="00BB5805"/>
    <w:rsid w:val="00BC051B"/>
    <w:rsid w:val="00BC5E9C"/>
    <w:rsid w:val="00BD4403"/>
    <w:rsid w:val="00BE1C22"/>
    <w:rsid w:val="00BE3231"/>
    <w:rsid w:val="00BE6255"/>
    <w:rsid w:val="00C02785"/>
    <w:rsid w:val="00C04B56"/>
    <w:rsid w:val="00C1502A"/>
    <w:rsid w:val="00C2147E"/>
    <w:rsid w:val="00C2469A"/>
    <w:rsid w:val="00C40865"/>
    <w:rsid w:val="00C40E58"/>
    <w:rsid w:val="00C45C7A"/>
    <w:rsid w:val="00C4644F"/>
    <w:rsid w:val="00C46E5E"/>
    <w:rsid w:val="00C51EC3"/>
    <w:rsid w:val="00C576B0"/>
    <w:rsid w:val="00C64F37"/>
    <w:rsid w:val="00C71B1D"/>
    <w:rsid w:val="00C71CEC"/>
    <w:rsid w:val="00C74785"/>
    <w:rsid w:val="00C74AA4"/>
    <w:rsid w:val="00C764B3"/>
    <w:rsid w:val="00C76B92"/>
    <w:rsid w:val="00C80E59"/>
    <w:rsid w:val="00C83CAA"/>
    <w:rsid w:val="00C86D3C"/>
    <w:rsid w:val="00C91A55"/>
    <w:rsid w:val="00CA0136"/>
    <w:rsid w:val="00CA3037"/>
    <w:rsid w:val="00CB560C"/>
    <w:rsid w:val="00CB59AF"/>
    <w:rsid w:val="00CC2535"/>
    <w:rsid w:val="00CC2BB1"/>
    <w:rsid w:val="00CD37E2"/>
    <w:rsid w:val="00CD7E7E"/>
    <w:rsid w:val="00CF125F"/>
    <w:rsid w:val="00CF1FE5"/>
    <w:rsid w:val="00CF6455"/>
    <w:rsid w:val="00D0009C"/>
    <w:rsid w:val="00D147D1"/>
    <w:rsid w:val="00D22EFD"/>
    <w:rsid w:val="00D30089"/>
    <w:rsid w:val="00D35C42"/>
    <w:rsid w:val="00D412C1"/>
    <w:rsid w:val="00D507CA"/>
    <w:rsid w:val="00D53BFA"/>
    <w:rsid w:val="00D60BFE"/>
    <w:rsid w:val="00D852B0"/>
    <w:rsid w:val="00DA378D"/>
    <w:rsid w:val="00DA4AFD"/>
    <w:rsid w:val="00DB0E12"/>
    <w:rsid w:val="00DB4657"/>
    <w:rsid w:val="00DC0E99"/>
    <w:rsid w:val="00DC57A5"/>
    <w:rsid w:val="00DD204A"/>
    <w:rsid w:val="00DD346A"/>
    <w:rsid w:val="00DD53C3"/>
    <w:rsid w:val="00DE0F71"/>
    <w:rsid w:val="00DE74B5"/>
    <w:rsid w:val="00E05236"/>
    <w:rsid w:val="00E077D1"/>
    <w:rsid w:val="00E20280"/>
    <w:rsid w:val="00E2359B"/>
    <w:rsid w:val="00E249BD"/>
    <w:rsid w:val="00E251BC"/>
    <w:rsid w:val="00E331D2"/>
    <w:rsid w:val="00E34336"/>
    <w:rsid w:val="00E347EE"/>
    <w:rsid w:val="00E3604D"/>
    <w:rsid w:val="00E41B32"/>
    <w:rsid w:val="00E47FDC"/>
    <w:rsid w:val="00E54997"/>
    <w:rsid w:val="00E5585B"/>
    <w:rsid w:val="00E5725A"/>
    <w:rsid w:val="00E61267"/>
    <w:rsid w:val="00E6448F"/>
    <w:rsid w:val="00E76BEC"/>
    <w:rsid w:val="00E775B9"/>
    <w:rsid w:val="00E82626"/>
    <w:rsid w:val="00EA69D8"/>
    <w:rsid w:val="00EB4C35"/>
    <w:rsid w:val="00EB61DB"/>
    <w:rsid w:val="00EB6E02"/>
    <w:rsid w:val="00EC2357"/>
    <w:rsid w:val="00EC25F6"/>
    <w:rsid w:val="00EC38CF"/>
    <w:rsid w:val="00ED1631"/>
    <w:rsid w:val="00EE2076"/>
    <w:rsid w:val="00EF0109"/>
    <w:rsid w:val="00EF18E9"/>
    <w:rsid w:val="00EF3F31"/>
    <w:rsid w:val="00EF5444"/>
    <w:rsid w:val="00EF610A"/>
    <w:rsid w:val="00F1209B"/>
    <w:rsid w:val="00F15876"/>
    <w:rsid w:val="00F20978"/>
    <w:rsid w:val="00F37EE4"/>
    <w:rsid w:val="00F54566"/>
    <w:rsid w:val="00F65E08"/>
    <w:rsid w:val="00F66724"/>
    <w:rsid w:val="00F7140D"/>
    <w:rsid w:val="00F74E01"/>
    <w:rsid w:val="00F8750F"/>
    <w:rsid w:val="00F91009"/>
    <w:rsid w:val="00F954B6"/>
    <w:rsid w:val="00FB4D8F"/>
    <w:rsid w:val="00FB7863"/>
    <w:rsid w:val="00FC0785"/>
    <w:rsid w:val="00FC5395"/>
    <w:rsid w:val="00FC7870"/>
    <w:rsid w:val="00FD5978"/>
    <w:rsid w:val="00FE0E7E"/>
    <w:rsid w:val="00FE4D84"/>
    <w:rsid w:val="00FF362A"/>
    <w:rsid w:val="00FF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39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15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1561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5815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156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39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15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1561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5815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156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ndjumagulov</dc:creator>
  <cp:lastModifiedBy>admin</cp:lastModifiedBy>
  <cp:revision>5</cp:revision>
  <dcterms:created xsi:type="dcterms:W3CDTF">2019-09-06T05:25:00Z</dcterms:created>
  <dcterms:modified xsi:type="dcterms:W3CDTF">2019-09-12T04:20:00Z</dcterms:modified>
</cp:coreProperties>
</file>